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1F7" w:rsidRPr="00B611F7" w:rsidRDefault="00B611F7" w:rsidP="00B611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611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О приостановлении розничной торговли спиртосодержащей непищевой продукцией, спиртосодержащими пищевыми добавками и </w:t>
      </w:r>
      <w:proofErr w:type="spellStart"/>
      <w:r w:rsidRPr="00B611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ароматизаторами</w:t>
      </w:r>
      <w:proofErr w:type="spellEnd"/>
      <w:r w:rsidRPr="00B611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ГОСУДАРСТВЕННЫЙ САНИТАРНЫЙ ВРАЧ РОССИЙСКОЙ ФЕДЕРАЦИИ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5 апреля 2018 года N 28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приостановлении розничной торговли спиртосодержащей непищевой продукцией, спиртосодержащими пищевыми добавками и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ароматизаторами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Главный государственный санитарный врач Российской Федерации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А.Ю.Попова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связи со случаями массовых острых отравлений людей спиртосодержащей непищевой продукцией, в том числе со смертельными исходами, в соответствии с </w:t>
      </w:r>
      <w:hyperlink r:id="rId5" w:history="1">
        <w:r w:rsidRPr="00B6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30 марта 1999 года N 52-ФЗ "О санитарно-эпидемиологическом благополучии населения"</w:t>
        </w:r>
      </w:hyperlink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(Собрание законодательства Российской Федерации, 1999, N 14, ст.1650;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2002, N 1 (ч.1), ст.2; 2003, N 2, ст.167; N 27 (ч.1), ст.2700; 2004, N 35, ст.3607; 2005, N 19, ст.1752; 2006, N 1, ст.10; N 52 (ч.1), ст.5498; 2007, N 1 (ч.1), ст.21, 29; N 27, ст.3213;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46, ст.5554; N 49, ст.6070; 2008, N 24, ст.2801; N 29 (ч.1), ст.3418; N 30 (ч.2), ст.3616; N 44, ст.4984; N 52 (ч.1), ст.6223; 2009, N 1, ст.17; 2010, N 40, ст.4969; 2011, N 1, ст.6;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N 30 (ч.1), ст.4563, ст.4590, ст.4591, ст.4596; N 50, ст.7359; 2012, N 24, ст.3069; N 26, ст.3446; 2013, N 27, ст.3477; N 30 (ч.1), ст.4079; N 48, ст.6165; 2014, N 26 (ч.1), ст.3366, ст.3377; 2015, N 1 (ч.1), ст.11;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27, ст.3951; N 29 (ч.1), ст.4339, ст.4359, N 48 (ч.1), ст.6724, 2016, N 27 (ч.1), ст.4160, (ч.2), ст.4238, 2017, N 27, ст.3932, ст.3938, N 31 (ч.1), ст.4765, ст.4770) 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Юридическим лицам и индивидуальным предпринимателям приостановить на срок 180 суток розничную торговлю спиртосодержащей непищевой продукцией, спиртосодержащими пищевыми добавками и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ароматизаторами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стеклоомывающих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жидкостей, нежидкой спиртосодержащей продукцией, а также спиртосодержащей продукцией с использованием укупорочных средств, исключающих ее пероральное потребление) с содержанием этилового спирта более 28 процентов объема готовой продукции, осуществляемой ниже цены, по которой осуществляется розничная продажа водки, ликероводочной и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другой алкогольной продукции крепостью свыше 28 процентов за 0,5 литра готовой продукции, установленной </w:t>
      </w:r>
      <w:hyperlink r:id="rId6" w:history="1">
        <w:r w:rsidRPr="00B6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Минфина России от 11 мая 2016 года N 58н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</w:t>
        </w:r>
      </w:hyperlink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(зарегистрирован в Минюсте России 31 мая 2016 года, регистрационный N 42365) с изменениями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внесенными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B611F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Минфина России от 4 апреля 2017 года N 57н</w:t>
        </w:r>
      </w:hyperlink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(зарегистрирован в Минюсте России 28 апреля 2017 года, регистрационный N 46537).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Высшим должностным лицам субъектов Российской Федерации (руководителям высшего исполнительного органа государственной власти субъектов Российской Федерации) рекомендовать: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Принять необходимые меры для обеспечения исполнения настоящего постановления;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Продолжить работу по информированию населения о возможной опасности для жизни и здоровья людей в связи с употреблением алкогольной и спиртосодержащей продукции.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Руководителям управлений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субъектам Российской Федерации и на железнодорожном транспорте: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Обеспечить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постановления;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 проведении мероприятий по государственному надзору за организациями, осуществляющими производство и оборот алкогольной и спиртсодержащей продукции, в случаях выявления нарушений законодательства в области санитарно-эпидемиологического благополучия населения и защиты прав потребителей в полной мере использовать меры административного воздействия;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Усилить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оборотом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стеклоомывающих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жидкостей, спиртосодержащих пищевых добавок и </w:t>
      </w: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ароматизаторов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постановление вступает в силу с 20 апреля 2018 года.</w:t>
      </w:r>
    </w:p>
    <w:p w:rsidR="00B611F7" w:rsidRPr="00B611F7" w:rsidRDefault="00B611F7" w:rsidP="00B611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B611F7" w:rsidRPr="00B611F7" w:rsidRDefault="00B611F7" w:rsidP="00B611F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А.Ю.Попова</w:t>
      </w:r>
      <w:proofErr w:type="spellEnd"/>
      <w:r w:rsidRPr="00B61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1EBE" w:rsidRDefault="00EA1EBE">
      <w:bookmarkStart w:id="0" w:name="_GoBack"/>
      <w:bookmarkEnd w:id="0"/>
    </w:p>
    <w:sectPr w:rsidR="00EA1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648"/>
    <w:rsid w:val="00B611F7"/>
    <w:rsid w:val="00C52648"/>
    <w:rsid w:val="00E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1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1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B6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6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611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1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1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B6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6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611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1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5605885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20357590" TargetMode="External"/><Relationship Id="rId5" Type="http://schemas.openxmlformats.org/officeDocument/2006/relationships/hyperlink" Target="http://docs.cntd.ru/document/90172963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Карачевцев</dc:creator>
  <cp:keywords/>
  <dc:description/>
  <cp:lastModifiedBy>Карачевцев</cp:lastModifiedBy>
  <cp:revision>2</cp:revision>
  <dcterms:created xsi:type="dcterms:W3CDTF">2018-08-06T12:16:00Z</dcterms:created>
  <dcterms:modified xsi:type="dcterms:W3CDTF">2018-08-06T12:16:00Z</dcterms:modified>
</cp:coreProperties>
</file>